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44" w:rsidRDefault="00533244" w:rsidP="00533244">
      <w:pPr>
        <w:jc w:val="center"/>
        <w:rPr>
          <w:rFonts w:ascii="微软雅黑" w:eastAsia="微软雅黑" w:hAnsi="微软雅黑"/>
          <w:color w:val="333333"/>
          <w:sz w:val="43"/>
          <w:szCs w:val="43"/>
        </w:rPr>
      </w:pPr>
    </w:p>
    <w:p w:rsidR="00533244" w:rsidRDefault="00533244" w:rsidP="00533244">
      <w:pPr>
        <w:jc w:val="center"/>
        <w:rPr>
          <w:rFonts w:ascii="微软雅黑" w:eastAsia="微软雅黑" w:hAnsi="微软雅黑" w:cs="宋体"/>
          <w:b/>
          <w:bCs/>
          <w:color w:val="333333"/>
          <w:kern w:val="0"/>
          <w:sz w:val="22"/>
        </w:rPr>
      </w:pPr>
      <w:r w:rsidRPr="00A67EFA">
        <w:rPr>
          <w:rFonts w:ascii="微软雅黑" w:eastAsia="微软雅黑" w:hAnsi="微软雅黑" w:cs="宋体" w:hint="eastAsia"/>
          <w:b/>
          <w:bCs/>
          <w:color w:val="333333"/>
          <w:kern w:val="0"/>
          <w:sz w:val="22"/>
        </w:rPr>
        <w:t>决胜全面建成小康社会</w:t>
      </w:r>
      <w:r>
        <w:rPr>
          <w:rFonts w:ascii="微软雅黑" w:eastAsia="微软雅黑" w:hAnsi="微软雅黑" w:hint="eastAsia"/>
          <w:color w:val="333333"/>
          <w:sz w:val="43"/>
          <w:szCs w:val="43"/>
        </w:rPr>
        <w:t xml:space="preserve"> </w:t>
      </w:r>
      <w:r w:rsidRPr="00A67EFA">
        <w:rPr>
          <w:rFonts w:ascii="微软雅黑" w:eastAsia="微软雅黑" w:hAnsi="微软雅黑" w:cs="宋体" w:hint="eastAsia"/>
          <w:b/>
          <w:bCs/>
          <w:color w:val="333333"/>
          <w:kern w:val="0"/>
          <w:sz w:val="22"/>
        </w:rPr>
        <w:t>夺取新时代中国特色社会主义伟大胜利</w:t>
      </w:r>
    </w:p>
    <w:p w:rsidR="00533244" w:rsidRPr="00A67EFA" w:rsidRDefault="00533244" w:rsidP="00533244">
      <w:pPr>
        <w:jc w:val="center"/>
        <w:rPr>
          <w:rFonts w:ascii="微软雅黑" w:eastAsia="微软雅黑" w:hAnsi="微软雅黑"/>
          <w:color w:val="333333"/>
          <w:sz w:val="43"/>
          <w:szCs w:val="43"/>
        </w:rPr>
      </w:pPr>
      <w:r w:rsidRPr="00A67EFA">
        <w:rPr>
          <w:rFonts w:ascii="微软雅黑" w:eastAsia="微软雅黑" w:hAnsi="微软雅黑" w:cs="宋体" w:hint="eastAsia"/>
          <w:b/>
          <w:bCs/>
          <w:color w:val="333333"/>
          <w:kern w:val="0"/>
          <w:sz w:val="22"/>
        </w:rPr>
        <w:t>——在中国共产党第十九次全国代表大会上的报告</w:t>
      </w:r>
    </w:p>
    <w:p w:rsidR="00533244" w:rsidRPr="00A67EFA" w:rsidRDefault="00533244" w:rsidP="00533244">
      <w:pPr>
        <w:shd w:val="clear" w:color="auto" w:fill="FFFFFF"/>
        <w:spacing w:before="240" w:line="504" w:lineRule="atLeast"/>
        <w:jc w:val="center"/>
        <w:rPr>
          <w:rFonts w:ascii="微软雅黑" w:eastAsia="微软雅黑" w:hAnsi="微软雅黑" w:cs="宋体"/>
          <w:color w:val="333333"/>
          <w:kern w:val="0"/>
          <w:sz w:val="22"/>
          <w:szCs w:val="22"/>
        </w:rPr>
      </w:pPr>
      <w:r w:rsidRPr="00A67EFA">
        <w:rPr>
          <w:rFonts w:ascii="微软雅黑" w:eastAsia="微软雅黑" w:hAnsi="微软雅黑" w:cs="宋体" w:hint="eastAsia"/>
          <w:b/>
          <w:bCs/>
          <w:color w:val="333333"/>
          <w:kern w:val="0"/>
          <w:sz w:val="22"/>
        </w:rPr>
        <w:t>（2017年10月18日）</w:t>
      </w:r>
    </w:p>
    <w:p w:rsidR="00533244" w:rsidRPr="00A67EFA" w:rsidRDefault="00533244" w:rsidP="00533244">
      <w:pPr>
        <w:shd w:val="clear" w:color="auto" w:fill="FFFFFF"/>
        <w:spacing w:before="240" w:line="504" w:lineRule="atLeast"/>
        <w:jc w:val="center"/>
        <w:rPr>
          <w:rFonts w:ascii="微软雅黑" w:eastAsia="微软雅黑" w:hAnsi="微软雅黑" w:cs="宋体"/>
          <w:color w:val="333333"/>
          <w:kern w:val="0"/>
          <w:sz w:val="22"/>
          <w:szCs w:val="22"/>
        </w:rPr>
      </w:pPr>
      <w:r w:rsidRPr="00A67EFA">
        <w:rPr>
          <w:rFonts w:ascii="微软雅黑" w:eastAsia="微软雅黑" w:hAnsi="微软雅黑" w:cs="宋体" w:hint="eastAsia"/>
          <w:color w:val="333333"/>
          <w:kern w:val="0"/>
          <w:sz w:val="22"/>
          <w:szCs w:val="22"/>
        </w:rPr>
        <w:t xml:space="preserve">　　</w:t>
      </w:r>
      <w:r w:rsidRPr="00A67EFA">
        <w:rPr>
          <w:rFonts w:ascii="微软雅黑" w:eastAsia="微软雅黑" w:hAnsi="微软雅黑" w:cs="宋体" w:hint="eastAsia"/>
          <w:b/>
          <w:bCs/>
          <w:color w:val="333333"/>
          <w:kern w:val="0"/>
          <w:sz w:val="22"/>
        </w:rPr>
        <w:t>习近平</w:t>
      </w:r>
    </w:p>
    <w:p w:rsidR="00A95B19" w:rsidRPr="00446B51" w:rsidRDefault="00A95B19" w:rsidP="00446B51">
      <w:pPr>
        <w:widowControl w:val="0"/>
        <w:adjustRightInd w:val="0"/>
        <w:snapToGrid w:val="0"/>
        <w:spacing w:line="240" w:lineRule="auto"/>
        <w:rPr>
          <w:rFonts w:asciiTheme="minorEastAsia" w:hAnsiTheme="minorEastAsia"/>
          <w:sz w:val="21"/>
          <w:szCs w:val="21"/>
        </w:rPr>
      </w:pPr>
    </w:p>
    <w:p w:rsidR="00A95B19" w:rsidRPr="00446B51" w:rsidRDefault="00A95B19" w:rsidP="00446B51">
      <w:pPr>
        <w:widowControl w:val="0"/>
        <w:adjustRightInd w:val="0"/>
        <w:snapToGrid w:val="0"/>
        <w:spacing w:line="240" w:lineRule="auto"/>
        <w:rPr>
          <w:rFonts w:asciiTheme="minorEastAsia" w:hAnsiTheme="minorEastAsia"/>
          <w:sz w:val="21"/>
          <w:szCs w:val="21"/>
        </w:rPr>
      </w:pPr>
      <w:r w:rsidRPr="00446B51">
        <w:rPr>
          <w:rFonts w:asciiTheme="minorEastAsia" w:hAnsiTheme="minorEastAsia" w:hint="eastAsia"/>
          <w:sz w:val="21"/>
          <w:szCs w:val="21"/>
        </w:rPr>
        <w:t>同志们：</w:t>
      </w:r>
    </w:p>
    <w:p w:rsidR="00A95B19" w:rsidRPr="00446B51" w:rsidRDefault="00A95B19" w:rsidP="00446B51">
      <w:pPr>
        <w:widowControl w:val="0"/>
        <w:adjustRightInd w:val="0"/>
        <w:snapToGrid w:val="0"/>
        <w:spacing w:line="240" w:lineRule="auto"/>
        <w:ind w:firstLineChars="200" w:firstLine="420"/>
        <w:rPr>
          <w:rFonts w:asciiTheme="minorEastAsia" w:hAnsiTheme="minorEastAsia"/>
          <w:sz w:val="21"/>
          <w:szCs w:val="21"/>
        </w:rPr>
      </w:pPr>
      <w:r w:rsidRPr="00446B51">
        <w:rPr>
          <w:rFonts w:asciiTheme="minorEastAsia" w:hAnsiTheme="minorEastAsia" w:hint="eastAsia"/>
          <w:sz w:val="21"/>
          <w:szCs w:val="21"/>
        </w:rPr>
        <w:t>现在，我代表第十八届中央委员会向大会作报告。</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中国共产党第十九次全国代表大会，是在全面建成小康社会决胜阶段、中国特色社会主义进入新时代的关键时期召开的一次十分重要的大会。</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大会的主题是：不忘初心，牢记使命，高举中国特色社会主义伟大旗帜，决胜全面建成小康社会，夺取新时代中国特色社会主义伟大胜利，为实现中华民族伟大复兴的中国梦不懈奋斗。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 </w:t>
      </w:r>
    </w:p>
    <w:p w:rsidR="00A95B19" w:rsidRPr="00446B51" w:rsidRDefault="00A95B19"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 xml:space="preserve">一、过去五年的工作和历史性变革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经济建设取得重大成就。坚定不移贯彻新发展理念，坚决端正发展观念、转变发展方式，发展质量和效益不断提升。经济保持中高速增长，在世界主要国家中名列前茅，国内生产总值从五十四万亿元增长</w:t>
      </w:r>
      <w:r w:rsidRPr="00446B51">
        <w:rPr>
          <w:rFonts w:asciiTheme="minorEastAsia" w:hAnsiTheme="minorEastAsia" w:hint="eastAsia"/>
          <w:color w:val="C00000"/>
          <w:sz w:val="21"/>
          <w:szCs w:val="21"/>
        </w:rPr>
        <w:t>到八十万亿</w:t>
      </w:r>
      <w:r w:rsidRPr="00446B51">
        <w:rPr>
          <w:rFonts w:asciiTheme="minorEastAsia" w:hAnsiTheme="minorEastAsia" w:hint="eastAsia"/>
          <w:sz w:val="21"/>
          <w:szCs w:val="21"/>
        </w:rPr>
        <w:t>元，</w:t>
      </w:r>
      <w:r w:rsidRPr="00446B51">
        <w:rPr>
          <w:rFonts w:asciiTheme="minorEastAsia" w:hAnsiTheme="minorEastAsia" w:hint="eastAsia"/>
          <w:color w:val="C00000"/>
          <w:sz w:val="21"/>
          <w:szCs w:val="21"/>
        </w:rPr>
        <w:t>稳居世界第二，对世界经济增长贡献率超过百分之三十</w:t>
      </w:r>
      <w:r w:rsidRPr="00446B51">
        <w:rPr>
          <w:rFonts w:asciiTheme="minorEastAsia" w:hAnsiTheme="minorEastAsia" w:hint="eastAsia"/>
          <w:sz w:val="21"/>
          <w:szCs w:val="21"/>
        </w:rPr>
        <w:t>。供给侧结构性改革深入推进，经济结构不断优化，数字经济等新兴产业蓬勃发展，高铁、公路、桥梁、港口、机场等基础设施建设快速推进。农业现代化稳步推进，粮食生产能力达到</w:t>
      </w:r>
      <w:r w:rsidRPr="00446B51">
        <w:rPr>
          <w:rFonts w:asciiTheme="minorEastAsia" w:hAnsiTheme="minorEastAsia" w:hint="eastAsia"/>
          <w:color w:val="C00000"/>
          <w:sz w:val="21"/>
          <w:szCs w:val="21"/>
        </w:rPr>
        <w:t>一万二千亿</w:t>
      </w:r>
      <w:r w:rsidRPr="00446B51">
        <w:rPr>
          <w:rFonts w:asciiTheme="minorEastAsia" w:hAnsiTheme="minorEastAsia" w:hint="eastAsia"/>
          <w:sz w:val="21"/>
          <w:szCs w:val="21"/>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民主法治建设迈出重大步伐。积极发展社会主义民主政治，推进全面依法治国，党的领导、人民当家作主、依法治国有机统一的制度建设全面加强，党的领导体制机制不断完善，社会主义民主不</w:t>
      </w:r>
      <w:r w:rsidRPr="00446B51">
        <w:rPr>
          <w:rFonts w:asciiTheme="minorEastAsia" w:hAnsiTheme="minorEastAsia" w:hint="eastAsia"/>
          <w:sz w:val="21"/>
          <w:szCs w:val="21"/>
        </w:rPr>
        <w:lastRenderedPageBreak/>
        <w:t>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人民生活不断改善。深入贯彻以人民为中心的发展思想，一大批惠民举措落地实施，人民获得感显著增强。脱贫攻坚战取得决定性进展，</w:t>
      </w:r>
      <w:r w:rsidRPr="00446B51">
        <w:rPr>
          <w:rFonts w:asciiTheme="minorEastAsia" w:hAnsiTheme="minorEastAsia" w:hint="eastAsia"/>
          <w:color w:val="C00000"/>
          <w:sz w:val="21"/>
          <w:szCs w:val="21"/>
        </w:rPr>
        <w:t>六千多万贫困人口</w:t>
      </w:r>
      <w:r w:rsidRPr="00446B51">
        <w:rPr>
          <w:rFonts w:asciiTheme="minorEastAsia" w:hAnsiTheme="minorEastAsia" w:hint="eastAsia"/>
          <w:sz w:val="21"/>
          <w:szCs w:val="21"/>
        </w:rPr>
        <w:t>稳定脱贫，贫困发生率从百分之十点二下降到百分之四以下。教育事业全面发展，中西部和农村教育明显加强。就业状况持续改善，城镇新增就业年均</w:t>
      </w:r>
      <w:r w:rsidRPr="00446B51">
        <w:rPr>
          <w:rFonts w:asciiTheme="minorEastAsia" w:hAnsiTheme="minorEastAsia" w:hint="eastAsia"/>
          <w:color w:val="C00000"/>
          <w:sz w:val="21"/>
          <w:szCs w:val="21"/>
        </w:rPr>
        <w:t>一千三百万人</w:t>
      </w:r>
      <w:r w:rsidRPr="00446B51">
        <w:rPr>
          <w:rFonts w:asciiTheme="minorEastAsia" w:hAnsiTheme="minorEastAsia" w:hint="eastAsia"/>
          <w:sz w:val="21"/>
          <w:szCs w:val="21"/>
        </w:rPr>
        <w:t>以上。城乡居民收入增速超过经济增速，中等收入群体持续扩大。覆盖城乡居民的社会保障体系基本建立，人民健康和医疗卫生水平大幅提高，保障性住房建设稳步推进。</w:t>
      </w:r>
      <w:r w:rsidRPr="00446B51">
        <w:rPr>
          <w:rFonts w:asciiTheme="minorEastAsia" w:hAnsiTheme="minorEastAsia" w:hint="eastAsia"/>
          <w:spacing w:val="-4"/>
          <w:sz w:val="21"/>
          <w:szCs w:val="21"/>
        </w:rPr>
        <w:t>社会治理体系更加完善，社会大局保持稳定，国家安全全面加强。</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lastRenderedPageBreak/>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掌声）</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经过长期努力，中国特色社会主义进入了新时代，这是我国发展新的历史方位。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 </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A95B19" w:rsidRPr="00446B51" w:rsidRDefault="00A95B1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 </w:t>
      </w:r>
    </w:p>
    <w:p w:rsidR="004A4C7B" w:rsidRPr="00446B51" w:rsidRDefault="004A4C7B"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 xml:space="preserve">二、新时代中国共产党的历史使命 </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 </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w:t>
      </w:r>
      <w:r w:rsidRPr="00446B51">
        <w:rPr>
          <w:rFonts w:asciiTheme="minorEastAsia" w:hAnsiTheme="minorEastAsia" w:hint="eastAsia"/>
          <w:sz w:val="21"/>
          <w:szCs w:val="21"/>
        </w:rPr>
        <w:lastRenderedPageBreak/>
        <w:t>进行了各式各样的</w:t>
      </w:r>
      <w:r w:rsidRPr="00446B51">
        <w:rPr>
          <w:rFonts w:asciiTheme="minorEastAsia" w:hAnsiTheme="minorEastAsia" w:hint="eastAsia"/>
          <w:spacing w:val="-4"/>
          <w:sz w:val="21"/>
          <w:szCs w:val="21"/>
        </w:rPr>
        <w:t>尝试，但终究未能改变旧中国的社会性质和中国人民的悲惨命运。</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 </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 </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同志们！今天，我们比历史上任何时期都更接近、更有信心和能力实现中华民族伟大复兴的目标。</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行百里者半九十。中华民族伟大复兴，绝不是轻轻松松、敲锣打鼓就能实现的。全党必须准备付出更为艰巨、更为艰苦的努力。</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w:t>
      </w:r>
      <w:r w:rsidRPr="00446B51">
        <w:rPr>
          <w:rFonts w:asciiTheme="minorEastAsia" w:hAnsiTheme="minorEastAsia" w:hint="eastAsia"/>
          <w:spacing w:val="-6"/>
          <w:sz w:val="21"/>
          <w:szCs w:val="21"/>
        </w:rPr>
        <w:t>艰巨性，发扬斗争精神，提高斗争本领，不断夺取伟大斗争新胜利。</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 </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 xml:space="preserve">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 </w:t>
      </w:r>
    </w:p>
    <w:p w:rsidR="004A4C7B" w:rsidRPr="00446B51" w:rsidRDefault="004A4C7B"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同志们！使命呼唤担当，使命引领未来。我们要不负人民重托、无愧历史选择，在新时代中国</w:t>
      </w:r>
      <w:r w:rsidRPr="00446B51">
        <w:rPr>
          <w:rFonts w:asciiTheme="minorEastAsia" w:hAnsiTheme="minorEastAsia" w:hint="eastAsia"/>
          <w:sz w:val="21"/>
          <w:szCs w:val="21"/>
        </w:rPr>
        <w:lastRenderedPageBreak/>
        <w:t>特色社会主义的伟大实践中，以党的坚强领导和顽强奋斗，激励全体中华儿女不断奋进，凝聚起同心共筑中国梦的磅礴力量！</w:t>
      </w:r>
    </w:p>
    <w:p w:rsidR="00151753" w:rsidRPr="00446B51" w:rsidRDefault="00E55F14"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三、新时代中国特色社会主义思想和基本方略</w:t>
      </w:r>
    </w:p>
    <w:p w:rsidR="00E55F14" w:rsidRPr="00446B51" w:rsidRDefault="00E55F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E55F14"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全党要深刻领会新时代中国特色社会主义思想的精神实质和丰富内涵，在各项工作中全面准确贯彻落实。</w:t>
      </w:r>
    </w:p>
    <w:p w:rsidR="00E55F14"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（一）坚持党对一切工作的领导。</w:t>
      </w:r>
      <w:r w:rsidRPr="00446B51">
        <w:rPr>
          <w:rFonts w:asciiTheme="minorEastAsia" w:hAnsiTheme="minorEastAsia" w:hint="eastAsia"/>
          <w:sz w:val="21"/>
          <w:szCs w:val="21"/>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（二）坚持以人民为中心。</w:t>
      </w:r>
      <w:r w:rsidRPr="00446B51">
        <w:rPr>
          <w:rFonts w:asciiTheme="minorEastAsia" w:hAnsiTheme="minorEastAsia" w:hint="eastAsia"/>
          <w:sz w:val="21"/>
          <w:szCs w:val="21"/>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（三）坚持全面深化改革。</w:t>
      </w:r>
      <w:r w:rsidRPr="00446B51">
        <w:rPr>
          <w:rFonts w:asciiTheme="minorEastAsia" w:hAnsiTheme="minorEastAsia" w:hint="eastAsia"/>
          <w:sz w:val="21"/>
          <w:szCs w:val="21"/>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（四）坚持新发展理念。</w:t>
      </w:r>
      <w:r w:rsidRPr="00446B51">
        <w:rPr>
          <w:rFonts w:asciiTheme="minorEastAsia" w:hAnsiTheme="minorEastAsia" w:hint="eastAsia"/>
          <w:sz w:val="21"/>
          <w:szCs w:val="21"/>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（五）坚持人民当家作主。</w:t>
      </w:r>
      <w:r w:rsidRPr="00446B51">
        <w:rPr>
          <w:rFonts w:asciiTheme="minorEastAsia" w:hAnsiTheme="minorEastAsia" w:hint="eastAsia"/>
          <w:sz w:val="21"/>
          <w:szCs w:val="21"/>
        </w:rPr>
        <w:t>坚持党的领导、人民当家作主、依法治国有机统一是社会主义政治</w:t>
      </w:r>
      <w:r w:rsidRPr="00446B51">
        <w:rPr>
          <w:rFonts w:asciiTheme="minorEastAsia" w:hAnsiTheme="minorEastAsia" w:hint="eastAsia"/>
          <w:sz w:val="21"/>
          <w:szCs w:val="21"/>
        </w:rPr>
        <w:lastRenderedPageBreak/>
        <w:t>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（六）坚持全面依法治国。</w:t>
      </w:r>
      <w:r w:rsidRPr="00446B51">
        <w:rPr>
          <w:rFonts w:asciiTheme="minorEastAsia" w:hAnsiTheme="minorEastAsia" w:hint="eastAsia"/>
          <w:sz w:val="21"/>
          <w:szCs w:val="21"/>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（七）坚持社会主义核心价值体系。</w:t>
      </w:r>
      <w:r w:rsidRPr="00446B51">
        <w:rPr>
          <w:rFonts w:asciiTheme="minorEastAsia" w:hAnsiTheme="minorEastAsia" w:hint="eastAsia"/>
          <w:sz w:val="21"/>
          <w:szCs w:val="21"/>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（八）坚持在发展中保障和改善民生。</w:t>
      </w:r>
      <w:r w:rsidRPr="00446B51">
        <w:rPr>
          <w:rFonts w:asciiTheme="minorEastAsia" w:hAnsiTheme="minorEastAsia" w:hint="eastAsia"/>
          <w:sz w:val="21"/>
          <w:szCs w:val="21"/>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（九）坚持人与自然和谐共生。</w:t>
      </w:r>
      <w:r w:rsidRPr="00446B51">
        <w:rPr>
          <w:rFonts w:asciiTheme="minorEastAsia" w:hAnsiTheme="minorEastAsia" w:hint="eastAsia"/>
          <w:sz w:val="21"/>
          <w:szCs w:val="21"/>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（十）坚持总体国家安全观。</w:t>
      </w:r>
      <w:r w:rsidRPr="00446B51">
        <w:rPr>
          <w:rFonts w:asciiTheme="minorEastAsia" w:hAnsiTheme="minorEastAsia" w:hint="eastAsia"/>
          <w:sz w:val="21"/>
          <w:szCs w:val="21"/>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（十一）坚持党对人民军队的绝对领导。</w:t>
      </w:r>
      <w:r w:rsidRPr="00446B51">
        <w:rPr>
          <w:rFonts w:asciiTheme="minorEastAsia" w:hAnsiTheme="minorEastAsia" w:hint="eastAsia"/>
          <w:sz w:val="21"/>
          <w:szCs w:val="21"/>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（十二）坚持“一国两制”和推进祖国统一。</w:t>
      </w:r>
      <w:r w:rsidRPr="00446B51">
        <w:rPr>
          <w:rFonts w:asciiTheme="minorEastAsia" w:hAnsiTheme="minorEastAsia" w:hint="eastAsia"/>
          <w:sz w:val="21"/>
          <w:szCs w:val="21"/>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（十三）坚持推动构建人类命运共同体。</w:t>
      </w:r>
      <w:r w:rsidRPr="00446B51">
        <w:rPr>
          <w:rFonts w:asciiTheme="minorEastAsia" w:hAnsiTheme="minorEastAsia" w:hint="eastAsia"/>
          <w:sz w:val="21"/>
          <w:szCs w:val="21"/>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（十四）坚持全面从严治党。勇于自我革命，从严管党治党，是我们党最鲜明的品格。</w:t>
      </w:r>
      <w:r w:rsidRPr="00446B51">
        <w:rPr>
          <w:rFonts w:asciiTheme="minorEastAsia" w:hAnsiTheme="minorEastAsia" w:hint="eastAsia"/>
          <w:sz w:val="21"/>
          <w:szCs w:val="21"/>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F0467" w:rsidRPr="00446B51" w:rsidRDefault="005F046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以上十四条，构成新时代坚持和发展中国特色社会主义的基本方略。全党同志必须全面贯彻党</w:t>
      </w:r>
      <w:r w:rsidRPr="00446B51">
        <w:rPr>
          <w:rFonts w:asciiTheme="minorEastAsia" w:hAnsiTheme="minorEastAsia" w:hint="eastAsia"/>
          <w:sz w:val="21"/>
          <w:szCs w:val="21"/>
        </w:rPr>
        <w:lastRenderedPageBreak/>
        <w:t>的基本理论、基本路线、基本方略，更好引领党和人民事业发展。</w:t>
      </w:r>
    </w:p>
    <w:p w:rsidR="005F0467"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840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同志们！时代是思想之母，实践是理论之源。只要我们善于聆听时代声音，勇于坚持真理、修正错误，二十一世纪中国的马克思主义一定能够展现出更强大、更有说服力的真理力量！</w:t>
      </w:r>
    </w:p>
    <w:p w:rsidR="005F0467" w:rsidRPr="00446B51" w:rsidRDefault="00E84014"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四、决胜全面建成小康社会，开启全面建设社会主义现代化国家新征程</w:t>
      </w:r>
    </w:p>
    <w:p w:rsidR="005F0467"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F0467"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5F0467"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从十九大到二十大，是“两个一百年”奋斗目标的历史交汇期。我们既要全面建成小康社会、实现第一个百年奋斗目标，又要乘势而上开启全面建设社会主义现代化国家新征程，向第二个百年奋斗目标进军。</w:t>
      </w:r>
    </w:p>
    <w:p w:rsidR="005F0467"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综合分析国际国内形势和我国发展条件，从二〇二〇年到本世纪中叶可以分两个阶段来安排。</w:t>
      </w:r>
    </w:p>
    <w:p w:rsidR="005F0467"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55F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840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840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黑体" w:eastAsia="黑体" w:hAnsi="黑体" w:hint="eastAsia"/>
          <w:sz w:val="21"/>
          <w:szCs w:val="21"/>
        </w:rPr>
        <w:t>五、贯彻新发展理念，建设现代化经济体系</w:t>
      </w:r>
    </w:p>
    <w:p w:rsidR="00E840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840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55F14" w:rsidRPr="00446B51" w:rsidRDefault="00E84014"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（一）深化供给侧结构性改革。</w:t>
      </w:r>
      <w:r w:rsidRPr="00446B51">
        <w:rPr>
          <w:rFonts w:asciiTheme="minorEastAsia" w:hAnsiTheme="minorEastAsia" w:hint="eastAsia"/>
          <w:sz w:val="21"/>
          <w:szCs w:val="21"/>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w:t>
      </w:r>
      <w:r w:rsidRPr="00446B51">
        <w:rPr>
          <w:rFonts w:asciiTheme="minorEastAsia" w:hAnsiTheme="minorEastAsia" w:hint="eastAsia"/>
          <w:sz w:val="21"/>
          <w:szCs w:val="21"/>
        </w:rPr>
        <w:lastRenderedPageBreak/>
        <w:t>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4B2A67" w:rsidRPr="00446B51" w:rsidRDefault="004B2A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（二）加快建设创新型国家。</w:t>
      </w:r>
      <w:r w:rsidRPr="00446B51">
        <w:rPr>
          <w:rFonts w:asciiTheme="minorEastAsia" w:hAnsiTheme="minorEastAsia" w:hint="eastAsia"/>
          <w:sz w:val="21"/>
          <w:szCs w:val="21"/>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E84014" w:rsidRPr="00446B51" w:rsidRDefault="004B2A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（三）实施乡村振兴战略。</w:t>
      </w:r>
      <w:r w:rsidRPr="00446B51">
        <w:rPr>
          <w:rFonts w:asciiTheme="minorEastAsia" w:hAnsiTheme="minorEastAsia" w:hint="eastAsia"/>
          <w:sz w:val="21"/>
          <w:szCs w:val="21"/>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4B2A67" w:rsidRPr="00446B51" w:rsidRDefault="004B2A6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（四）实施区域协调发展战略。</w:t>
      </w:r>
      <w:r w:rsidRPr="00446B51">
        <w:rPr>
          <w:rFonts w:asciiTheme="minorEastAsia" w:hAnsiTheme="minorEastAsia" w:hint="eastAsia"/>
          <w:sz w:val="21"/>
          <w:szCs w:val="21"/>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E84014" w:rsidRPr="00446B51" w:rsidRDefault="00E94971"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（五）加快完善社会主义市场经济体制。</w:t>
      </w:r>
      <w:r w:rsidRPr="00446B51">
        <w:rPr>
          <w:rFonts w:asciiTheme="minorEastAsia" w:hAnsiTheme="minorEastAsia" w:hint="eastAsia"/>
          <w:sz w:val="21"/>
          <w:szCs w:val="21"/>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4B2A67" w:rsidRPr="00446B51" w:rsidRDefault="00656801"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（六）推动形成全面开放新格局。</w:t>
      </w:r>
      <w:r w:rsidRPr="00446B51">
        <w:rPr>
          <w:rFonts w:asciiTheme="minorEastAsia" w:hAnsiTheme="minorEastAsia" w:hint="eastAsia"/>
          <w:sz w:val="21"/>
          <w:szCs w:val="21"/>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56801" w:rsidRPr="00446B51" w:rsidRDefault="00656801"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lastRenderedPageBreak/>
        <w:t>同志们！解放和发展社会生产力，是社会主义的本质要求。我们要激发全社会创造力和发展活力，努力实现更高质量、更有效率、更加公平、更可持续的发展！</w:t>
      </w:r>
    </w:p>
    <w:p w:rsidR="004A252F" w:rsidRPr="00446B51" w:rsidRDefault="008709FC"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六、健全人民当家作主制度体系，发展社会主义民主政治</w:t>
      </w:r>
    </w:p>
    <w:p w:rsidR="008709FC" w:rsidRPr="00446B51" w:rsidRDefault="006F7FA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8709FC" w:rsidRPr="00446B51" w:rsidRDefault="00610CF8"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AE5E85" w:rsidRPr="00446B51" w:rsidRDefault="00AE5E85"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（一）坚持党的领导、人民当家作主、依法治国有机统一。</w:t>
      </w:r>
      <w:r w:rsidRPr="00446B51">
        <w:rPr>
          <w:rFonts w:asciiTheme="minorEastAsia" w:hAnsiTheme="minorEastAsia" w:hint="eastAsia"/>
          <w:sz w:val="21"/>
          <w:szCs w:val="21"/>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6F7FA7" w:rsidRPr="00446B51" w:rsidRDefault="00AE5E85"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（二）加强人民当家作主制度保障。</w:t>
      </w:r>
      <w:r w:rsidRPr="00446B51">
        <w:rPr>
          <w:rFonts w:asciiTheme="minorEastAsia" w:hAnsiTheme="minorEastAsia" w:hint="eastAsia"/>
          <w:sz w:val="21"/>
          <w:szCs w:val="21"/>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4860F8" w:rsidRPr="00446B51" w:rsidRDefault="004860F8"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（三）发挥社会主义协商民主重要作用。</w:t>
      </w:r>
      <w:r w:rsidRPr="00446B51">
        <w:rPr>
          <w:rFonts w:asciiTheme="minorEastAsia" w:hAnsiTheme="minorEastAsia" w:hint="eastAsia"/>
          <w:sz w:val="21"/>
          <w:szCs w:val="21"/>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4860F8" w:rsidRPr="00446B51" w:rsidRDefault="004860F8"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4860F8" w:rsidRPr="00446B51" w:rsidRDefault="004860F8"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（四）深化依法治国实践。</w:t>
      </w:r>
      <w:r w:rsidRPr="00446B51">
        <w:rPr>
          <w:rFonts w:asciiTheme="minorEastAsia" w:hAnsiTheme="minorEastAsia" w:hint="eastAsia"/>
          <w:sz w:val="21"/>
          <w:szCs w:val="21"/>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4860F8" w:rsidRPr="00446B51" w:rsidRDefault="004860F8"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（五）深化机构和行政体制改革。</w:t>
      </w:r>
      <w:r w:rsidRPr="00446B51">
        <w:rPr>
          <w:rFonts w:asciiTheme="minorEastAsia" w:hAnsiTheme="minorEastAsia" w:hint="eastAsia"/>
          <w:sz w:val="21"/>
          <w:szCs w:val="21"/>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4860F8" w:rsidRPr="00446B51" w:rsidRDefault="00EB6AB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（六）巩固和发展爱国统一战线。</w:t>
      </w:r>
      <w:r w:rsidRPr="00446B51">
        <w:rPr>
          <w:rFonts w:asciiTheme="minorEastAsia" w:hAnsiTheme="minorEastAsia" w:hint="eastAsia"/>
          <w:sz w:val="21"/>
          <w:szCs w:val="21"/>
        </w:rPr>
        <w:t>统一战线是党的事业取得胜利的重要法宝，必须长期坚持。</w:t>
      </w:r>
      <w:r w:rsidRPr="00446B51">
        <w:rPr>
          <w:rFonts w:asciiTheme="minorEastAsia" w:hAnsiTheme="minorEastAsia" w:hint="eastAsia"/>
          <w:sz w:val="21"/>
          <w:szCs w:val="21"/>
        </w:rPr>
        <w:lastRenderedPageBreak/>
        <w:t>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EB6AB7" w:rsidRPr="00446B51" w:rsidRDefault="00EB6AB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4860F8" w:rsidRPr="00446B51" w:rsidRDefault="00856708"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七、坚定文化自信，推动社会主义文化繁荣兴盛</w:t>
      </w:r>
    </w:p>
    <w:p w:rsidR="00856708" w:rsidRPr="00446B51" w:rsidRDefault="00856708"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856708" w:rsidRPr="00446B51" w:rsidRDefault="00316BD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F7FA7" w:rsidRPr="00446B51" w:rsidRDefault="0023415C"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（一）牢牢掌握意识形态工作领导权。</w:t>
      </w:r>
      <w:r w:rsidRPr="00446B51">
        <w:rPr>
          <w:rFonts w:asciiTheme="minorEastAsia" w:hAnsiTheme="minorEastAsia" w:hint="eastAsia"/>
          <w:sz w:val="21"/>
          <w:szCs w:val="21"/>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316BDA" w:rsidRPr="00446B51" w:rsidRDefault="00500F76"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（二）培育和践行社会主义核心价值观。</w:t>
      </w:r>
      <w:r w:rsidRPr="00446B51">
        <w:rPr>
          <w:rFonts w:asciiTheme="minorEastAsia" w:hAnsiTheme="minorEastAsia" w:hint="eastAsia"/>
          <w:sz w:val="21"/>
          <w:szCs w:val="21"/>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316BDA" w:rsidRPr="00446B51" w:rsidRDefault="0089366D"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（三）加强思想道德建设。</w:t>
      </w:r>
      <w:r w:rsidRPr="00446B51">
        <w:rPr>
          <w:rFonts w:asciiTheme="minorEastAsia" w:hAnsiTheme="minorEastAsia" w:hint="eastAsia"/>
          <w:sz w:val="21"/>
          <w:szCs w:val="21"/>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w:t>
      </w:r>
      <w:r w:rsidRPr="00446B51">
        <w:rPr>
          <w:rFonts w:asciiTheme="minorEastAsia" w:hAnsiTheme="minorEastAsia" w:hint="eastAsia"/>
          <w:spacing w:val="-6"/>
          <w:sz w:val="21"/>
          <w:szCs w:val="21"/>
        </w:rPr>
        <w:t>建设和志愿服务制度化，强化社会责任意识、规则意识、奉献意识。</w:t>
      </w:r>
    </w:p>
    <w:p w:rsidR="0089366D" w:rsidRPr="00446B51" w:rsidRDefault="005F487C"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（四）繁荣发展社会主义文艺。</w:t>
      </w:r>
      <w:r w:rsidRPr="00446B51">
        <w:rPr>
          <w:rFonts w:asciiTheme="minorEastAsia" w:hAnsiTheme="minorEastAsia" w:hint="eastAsia"/>
          <w:sz w:val="21"/>
          <w:szCs w:val="21"/>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D4568A" w:rsidRPr="00446B51" w:rsidRDefault="00C8779D"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（五）推动文化事业和文化产业发展。</w:t>
      </w:r>
      <w:r w:rsidRPr="00446B51">
        <w:rPr>
          <w:rFonts w:asciiTheme="minorEastAsia" w:hAnsiTheme="minorEastAsia" w:hint="eastAsia"/>
          <w:sz w:val="21"/>
          <w:szCs w:val="21"/>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w:t>
      </w:r>
      <w:r w:rsidRPr="00446B51">
        <w:rPr>
          <w:rFonts w:asciiTheme="minorEastAsia" w:hAnsiTheme="minorEastAsia" w:hint="eastAsia"/>
          <w:sz w:val="21"/>
          <w:szCs w:val="21"/>
        </w:rPr>
        <w:lastRenderedPageBreak/>
        <w:t>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C8779D" w:rsidRPr="00446B51" w:rsidRDefault="00586B12"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8709FC" w:rsidRPr="00446B51" w:rsidRDefault="00113EB9"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八、提高保障和改善民生水平，加强和创新社会治理</w:t>
      </w:r>
    </w:p>
    <w:p w:rsidR="004B2A67" w:rsidRPr="00446B51" w:rsidRDefault="009558B0"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113EB9" w:rsidRPr="00446B51" w:rsidRDefault="001959C3"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1959C3" w:rsidRPr="00446B51" w:rsidRDefault="00FD2BBB"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（一）优先发展教育事业。</w:t>
      </w:r>
      <w:r w:rsidRPr="00446B51">
        <w:rPr>
          <w:rFonts w:asciiTheme="minorEastAsia" w:hAnsiTheme="minorEastAsia" w:hint="eastAsia"/>
          <w:sz w:val="21"/>
          <w:szCs w:val="21"/>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1959C3" w:rsidRPr="00446B51" w:rsidRDefault="00586FBA"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（二）提高就业质量和人民收入水平。</w:t>
      </w:r>
      <w:r w:rsidRPr="00446B51">
        <w:rPr>
          <w:rFonts w:asciiTheme="minorEastAsia" w:hAnsiTheme="minorEastAsia" w:hint="eastAsia"/>
          <w:sz w:val="21"/>
          <w:szCs w:val="21"/>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113EB9" w:rsidRPr="00446B51" w:rsidRDefault="006A5B22"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（三）加强社会保障体系建设。</w:t>
      </w:r>
      <w:r w:rsidRPr="00446B51">
        <w:rPr>
          <w:rFonts w:asciiTheme="minorEastAsia" w:hAnsiTheme="minorEastAsia" w:hint="eastAsia"/>
          <w:sz w:val="21"/>
          <w:szCs w:val="21"/>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86FBA" w:rsidRPr="00446B51" w:rsidRDefault="004A5539"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（四）坚决打赢脱贫攻坚战。</w:t>
      </w:r>
      <w:r w:rsidRPr="00446B51">
        <w:rPr>
          <w:rFonts w:asciiTheme="minorEastAsia" w:hAnsiTheme="minorEastAsia" w:hint="eastAsia"/>
          <w:sz w:val="21"/>
          <w:szCs w:val="21"/>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E84014" w:rsidRPr="00446B51" w:rsidRDefault="002C53D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（五）实施健康中国战略。</w:t>
      </w:r>
      <w:r w:rsidRPr="00446B51">
        <w:rPr>
          <w:rFonts w:asciiTheme="minorEastAsia" w:hAnsiTheme="minorEastAsia" w:hint="eastAsia"/>
          <w:sz w:val="21"/>
          <w:szCs w:val="21"/>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w:t>
      </w:r>
      <w:r w:rsidRPr="00446B51">
        <w:rPr>
          <w:rFonts w:asciiTheme="minorEastAsia" w:hAnsiTheme="minorEastAsia" w:hint="eastAsia"/>
          <w:sz w:val="21"/>
          <w:szCs w:val="21"/>
        </w:rPr>
        <w:lastRenderedPageBreak/>
        <w:t>政策配套衔接，加强人口发展战略研究。积极应对人口老龄化，构建养老、孝老、敬老</w:t>
      </w:r>
      <w:r w:rsidRPr="00446B51">
        <w:rPr>
          <w:rFonts w:asciiTheme="minorEastAsia" w:hAnsiTheme="minorEastAsia" w:hint="eastAsia"/>
          <w:spacing w:val="-6"/>
          <w:sz w:val="21"/>
          <w:szCs w:val="21"/>
        </w:rPr>
        <w:t>政策体系和社会环境，推进医养结合，加快老龄事业和产业发展。</w:t>
      </w:r>
    </w:p>
    <w:p w:rsidR="00E84014" w:rsidRPr="00446B51" w:rsidRDefault="00E54B76"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（六）打造共建共治共享的社会治理格局。</w:t>
      </w:r>
      <w:r w:rsidRPr="00446B51">
        <w:rPr>
          <w:rFonts w:asciiTheme="minorEastAsia" w:hAnsiTheme="minorEastAsia" w:hint="eastAsia"/>
          <w:sz w:val="21"/>
          <w:szCs w:val="21"/>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54B76" w:rsidRPr="00446B51" w:rsidRDefault="00772272"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（七）有效维护国家安全。</w:t>
      </w:r>
      <w:r w:rsidRPr="00446B51">
        <w:rPr>
          <w:rFonts w:asciiTheme="minorEastAsia" w:hAnsiTheme="minorEastAsia" w:hint="eastAsia"/>
          <w:sz w:val="21"/>
          <w:szCs w:val="21"/>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72272" w:rsidRPr="00446B51" w:rsidRDefault="00772272"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同志们！党的一切工作必须以最广大人民根本利益为最高标准。我们要坚持把人民群众的小事当作自己的大事，从人民群众关心的事情做起，从让人民群众满意的事情做起，带领人民不断创造美好生活！</w:t>
      </w:r>
    </w:p>
    <w:p w:rsidR="001D0191" w:rsidRPr="00446B51" w:rsidRDefault="001D0191"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九、加快生态文明体制改革，建设美丽中国</w:t>
      </w:r>
    </w:p>
    <w:p w:rsidR="001D0191" w:rsidRPr="00446B51" w:rsidRDefault="001D0191"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人与自然是生命共同体，人类必须尊重自然、顺应自然、保护自然。人类只有遵循自然规律才能有效防止在开发利用自然上走弯路，人类对大自然的伤害最终会伤及人类自身，这是无法抗拒的规律。</w:t>
      </w:r>
    </w:p>
    <w:p w:rsidR="0010104D" w:rsidRPr="00446B51" w:rsidRDefault="000D669D"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0D669D" w:rsidRPr="00446B51" w:rsidRDefault="004C7234"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（一）推进绿色发展。</w:t>
      </w:r>
      <w:r w:rsidRPr="00446B51">
        <w:rPr>
          <w:rFonts w:asciiTheme="minorEastAsia" w:hAnsiTheme="minorEastAsia" w:hint="eastAsia"/>
          <w:sz w:val="21"/>
          <w:szCs w:val="21"/>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4C7234" w:rsidRPr="00446B51" w:rsidRDefault="004C7234"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（二）着力解决突出环境问题。</w:t>
      </w:r>
      <w:r w:rsidRPr="00446B51">
        <w:rPr>
          <w:rFonts w:asciiTheme="minorEastAsia" w:hAnsiTheme="minorEastAsia" w:hint="eastAsia"/>
          <w:sz w:val="21"/>
          <w:szCs w:val="21"/>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4C7234" w:rsidRPr="00446B51" w:rsidRDefault="004C7234"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（三）加大生态系统保护力度。</w:t>
      </w:r>
      <w:r w:rsidRPr="00446B51">
        <w:rPr>
          <w:rFonts w:asciiTheme="minorEastAsia" w:hAnsiTheme="minorEastAsia" w:hint="eastAsia"/>
          <w:sz w:val="21"/>
          <w:szCs w:val="21"/>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4C7234" w:rsidRPr="00446B51" w:rsidRDefault="004C7234"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（四）改革生态环境监管体制。</w:t>
      </w:r>
      <w:r w:rsidRPr="00446B51">
        <w:rPr>
          <w:rFonts w:asciiTheme="minorEastAsia" w:hAnsiTheme="minorEastAsia" w:hint="eastAsia"/>
          <w:sz w:val="21"/>
          <w:szCs w:val="21"/>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10104D" w:rsidRPr="00446B51" w:rsidRDefault="004C723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同志们！生态文明建设功在当代、利在千秋。我们要牢固树立社会主义生态文明观，推动形成人与自然和谐发展现代化建设新格局，为保护生态环境作出我们这代人的努力！</w:t>
      </w:r>
    </w:p>
    <w:p w:rsidR="004C7234" w:rsidRPr="00446B51" w:rsidRDefault="002E66AE"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十、坚持走中国特色强军之路，全面推进国防和军队现代化</w:t>
      </w:r>
    </w:p>
    <w:p w:rsidR="004C7234" w:rsidRPr="00446B51" w:rsidRDefault="0026613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国防和军队建设正站在新的历史起点上。面对国家安全环境的深刻变化，面对强国强军的时代</w:t>
      </w:r>
      <w:r w:rsidRPr="00446B51">
        <w:rPr>
          <w:rFonts w:asciiTheme="minorEastAsia" w:hAnsiTheme="minorEastAsia" w:hint="eastAsia"/>
          <w:sz w:val="21"/>
          <w:szCs w:val="21"/>
        </w:rPr>
        <w:lastRenderedPageBreak/>
        <w:t>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4C7234" w:rsidRPr="00446B51" w:rsidRDefault="0026613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26613A" w:rsidRPr="00446B51" w:rsidRDefault="0026613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26613A" w:rsidRPr="00446B51" w:rsidRDefault="0026613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6613A" w:rsidRPr="00446B51" w:rsidRDefault="0026613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6613A" w:rsidRPr="00446B51" w:rsidRDefault="0026613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同志们！我们的军队是人民军队，我们的国防是全民国防。我们要加强全民国防教育，巩固军政军民团结，为实现中国梦强军梦凝聚强大力量！</w:t>
      </w:r>
    </w:p>
    <w:p w:rsidR="004C7234" w:rsidRPr="00446B51" w:rsidRDefault="00DE0FB2"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十一、坚持“一国两制”，推进祖国统一</w:t>
      </w:r>
    </w:p>
    <w:p w:rsidR="00DE0FB2" w:rsidRPr="00446B51" w:rsidRDefault="00B36A8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香港、澳门回归祖国以来，“一国两制”实践取得举世公认的成功。事实证明，“一国两制”是解决历史遗留的香港、澳门问题的最佳方案，也是香港、澳门回归后保持长期繁荣稳定的最佳制度</w:t>
      </w:r>
    </w:p>
    <w:p w:rsidR="00DE0FB2" w:rsidRPr="00446B51" w:rsidRDefault="00B36A8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DE0FB2" w:rsidRPr="00446B51" w:rsidRDefault="00B36A8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E54B76" w:rsidRPr="00446B51" w:rsidRDefault="00C11F9C"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B36A84" w:rsidRPr="00446B51" w:rsidRDefault="00967034" w:rsidP="00446B51">
      <w:pPr>
        <w:widowControl w:val="0"/>
        <w:adjustRightInd w:val="0"/>
        <w:snapToGrid w:val="0"/>
        <w:spacing w:line="240" w:lineRule="auto"/>
        <w:ind w:firstLine="641"/>
        <w:rPr>
          <w:rFonts w:asciiTheme="minorEastAsia" w:hAnsiTheme="minorEastAsia"/>
          <w:sz w:val="21"/>
          <w:szCs w:val="21"/>
        </w:rPr>
      </w:pPr>
      <w:r w:rsidRPr="00446B51">
        <w:rPr>
          <w:rFonts w:asciiTheme="minorEastAsia" w:hAnsiTheme="minorEastAsia" w:hint="eastAsia"/>
          <w:sz w:val="21"/>
          <w:szCs w:val="21"/>
        </w:rPr>
        <w:t>解决台湾问题、实现祖国完全统一，是全体中华儿女共同愿望，是中华民族根本利益所在。必须继续坚持“和平统一、一国两制”方针，推动两岸关系和平发展，推进祖国和平统一进程。</w:t>
      </w:r>
    </w:p>
    <w:p w:rsidR="00C11F9C" w:rsidRPr="00446B51" w:rsidRDefault="00967034" w:rsidP="00446B51">
      <w:pPr>
        <w:widowControl w:val="0"/>
        <w:adjustRightInd w:val="0"/>
        <w:snapToGrid w:val="0"/>
        <w:spacing w:line="240" w:lineRule="auto"/>
        <w:ind w:firstLine="641"/>
        <w:rPr>
          <w:rFonts w:asciiTheme="minorEastAsia" w:hAnsiTheme="minorEastAsia"/>
          <w:sz w:val="21"/>
          <w:szCs w:val="21"/>
        </w:rPr>
      </w:pPr>
      <w:r w:rsidRPr="00446B51">
        <w:rPr>
          <w:rFonts w:asciiTheme="minorEastAsia" w:hAnsiTheme="minorEastAsia" w:hint="eastAsia"/>
          <w:sz w:val="21"/>
          <w:szCs w:val="21"/>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967034" w:rsidRPr="00446B51" w:rsidRDefault="00967034" w:rsidP="00446B51">
      <w:pPr>
        <w:widowControl w:val="0"/>
        <w:adjustRightInd w:val="0"/>
        <w:snapToGrid w:val="0"/>
        <w:spacing w:line="240" w:lineRule="auto"/>
        <w:ind w:firstLine="641"/>
        <w:rPr>
          <w:rFonts w:asciiTheme="minorEastAsia" w:hAnsiTheme="minorEastAsia"/>
          <w:sz w:val="21"/>
          <w:szCs w:val="21"/>
        </w:rPr>
      </w:pPr>
      <w:r w:rsidRPr="00446B51">
        <w:rPr>
          <w:rFonts w:asciiTheme="minorEastAsia" w:hAnsiTheme="minorEastAsia" w:hint="eastAsia"/>
          <w:sz w:val="21"/>
          <w:szCs w:val="21"/>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C11F9C" w:rsidRPr="00446B51" w:rsidRDefault="00582860"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582860" w:rsidRPr="00446B51" w:rsidRDefault="00582860"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同志们！实现中华民族伟大复兴，是全体中国人共同的梦想。我们坚信，只要包括港澳台同胞在内的全体中华儿女顺应历史大势、共担民族大义，把民族命运牢牢掌握在自己手中，就一定能够共</w:t>
      </w:r>
      <w:r w:rsidRPr="00446B51">
        <w:rPr>
          <w:rFonts w:asciiTheme="minorEastAsia" w:hAnsiTheme="minorEastAsia" w:hint="eastAsia"/>
          <w:sz w:val="21"/>
          <w:szCs w:val="21"/>
        </w:rPr>
        <w:lastRenderedPageBreak/>
        <w:t>创中华民族伟大复兴的美好未来！</w:t>
      </w:r>
    </w:p>
    <w:p w:rsidR="00B36A84" w:rsidRPr="00446B51" w:rsidRDefault="00CB6DC7"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十二、坚持和平发展道路，推动构建人类命运共同体</w:t>
      </w:r>
    </w:p>
    <w:p w:rsidR="00B36A84" w:rsidRPr="00446B51" w:rsidRDefault="00CB6DC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中国共产党是为中国人民谋幸福的政党，也是为人类进步事业而奋斗的政党。中国共产党始终把为人类作出新的更大的贡献作为自己的使命。</w:t>
      </w:r>
    </w:p>
    <w:p w:rsidR="00CB6DC7" w:rsidRPr="00446B51" w:rsidRDefault="00CB6DC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CB6DC7" w:rsidRPr="00446B51" w:rsidRDefault="00CB6DC7"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CB6DC7" w:rsidRPr="00446B51" w:rsidRDefault="000A6B13"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我们生活的世界充满希望，也充满挑战。我们不能因现实复杂而放弃梦想，不能因理想遥远而放弃追求。没有哪个国家能够独自应对人类面临的各种挑战，也没有哪个国家能够退回到自我封闭的孤岛。</w:t>
      </w:r>
    </w:p>
    <w:p w:rsidR="000A6B13" w:rsidRPr="00446B51" w:rsidRDefault="009840AD"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0A6B13" w:rsidRPr="00446B51" w:rsidRDefault="009840AD"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840AD" w:rsidRPr="00446B51" w:rsidRDefault="00A8528E"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A8528E" w:rsidRPr="00446B51" w:rsidRDefault="000E124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0E124A" w:rsidRPr="00446B51" w:rsidRDefault="000E124A"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0E124A" w:rsidRPr="00446B51" w:rsidRDefault="00A93801"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同志们！世界命运握在各国人民手中，人类前途系于各国人民的抉择。中国人民愿同各国人民一道，推动人类命运共同体建设，共同创造人类的美好未来！</w:t>
      </w:r>
    </w:p>
    <w:p w:rsidR="000E124A" w:rsidRPr="00446B51" w:rsidRDefault="00251AF3" w:rsidP="00446B51">
      <w:pPr>
        <w:widowControl w:val="0"/>
        <w:adjustRightInd w:val="0"/>
        <w:snapToGrid w:val="0"/>
        <w:spacing w:line="240" w:lineRule="auto"/>
        <w:ind w:firstLine="640"/>
        <w:rPr>
          <w:rFonts w:ascii="黑体" w:eastAsia="黑体" w:hAnsi="黑体"/>
          <w:sz w:val="21"/>
          <w:szCs w:val="21"/>
        </w:rPr>
      </w:pPr>
      <w:r w:rsidRPr="00446B51">
        <w:rPr>
          <w:rFonts w:ascii="黑体" w:eastAsia="黑体" w:hAnsi="黑体" w:hint="eastAsia"/>
          <w:sz w:val="21"/>
          <w:szCs w:val="21"/>
        </w:rPr>
        <w:t>十三、坚定不移全面从严治党</w:t>
      </w:r>
      <w:r w:rsidR="00617966" w:rsidRPr="00446B51">
        <w:rPr>
          <w:rFonts w:ascii="黑体" w:eastAsia="黑体" w:hAnsi="黑体" w:hint="eastAsia"/>
          <w:sz w:val="21"/>
          <w:szCs w:val="21"/>
        </w:rPr>
        <w:t>，</w:t>
      </w:r>
      <w:r w:rsidRPr="00446B51">
        <w:rPr>
          <w:rFonts w:ascii="黑体" w:eastAsia="黑体" w:hAnsi="黑体" w:hint="eastAsia"/>
          <w:sz w:val="21"/>
          <w:szCs w:val="21"/>
        </w:rPr>
        <w:t>不断提高党的执政能力和领导水平</w:t>
      </w:r>
    </w:p>
    <w:p w:rsidR="00251AF3" w:rsidRPr="00446B51" w:rsidRDefault="00251AF3"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080025" w:rsidRPr="00446B51" w:rsidRDefault="00891283"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251AF3" w:rsidRPr="00446B51" w:rsidRDefault="0027157C"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新时代党的建设总要求是：坚持和加强党的全面领导，坚持党要管党、全面从严治党，以加强党的长期执政能力建设、先进性和纯洁性建设为主线，以党的政治建设为统领，以坚定理想信念宗旨</w:t>
      </w:r>
      <w:r w:rsidRPr="00446B51">
        <w:rPr>
          <w:rFonts w:asciiTheme="minorEastAsia" w:hAnsiTheme="minorEastAsia" w:hint="eastAsia"/>
          <w:sz w:val="21"/>
          <w:szCs w:val="21"/>
        </w:rPr>
        <w:lastRenderedPageBreak/>
        <w:t>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7157C" w:rsidRPr="00446B51" w:rsidRDefault="00CE22F4"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（一）把党的政治建设摆在首位。</w:t>
      </w:r>
      <w:r w:rsidRPr="00446B51">
        <w:rPr>
          <w:rFonts w:asciiTheme="minorEastAsia" w:hAnsiTheme="minorEastAsia" w:hint="eastAsia"/>
          <w:sz w:val="21"/>
          <w:szCs w:val="21"/>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0E124A" w:rsidRPr="00446B51" w:rsidRDefault="00AB3B71"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（二）用新时代中国特色社会主义思想武装全党。</w:t>
      </w:r>
      <w:r w:rsidRPr="00446B51">
        <w:rPr>
          <w:rFonts w:asciiTheme="minorEastAsia" w:hAnsiTheme="minorEastAsia" w:hint="eastAsia"/>
          <w:sz w:val="21"/>
          <w:szCs w:val="21"/>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AB3B71" w:rsidRPr="00446B51" w:rsidRDefault="00B90360"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（三）建设高素质专业化干部队伍。</w:t>
      </w:r>
      <w:r w:rsidRPr="00446B51">
        <w:rPr>
          <w:rFonts w:asciiTheme="minorEastAsia" w:hAnsiTheme="minorEastAsia" w:hint="eastAsia"/>
          <w:sz w:val="21"/>
          <w:szCs w:val="21"/>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2B3947" w:rsidRPr="00446B51" w:rsidRDefault="00C66C2D"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C66C2D" w:rsidRPr="00446B51" w:rsidRDefault="00B800E7"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（四）加强基层组织建设。</w:t>
      </w:r>
      <w:r w:rsidRPr="00446B51">
        <w:rPr>
          <w:rFonts w:asciiTheme="minorEastAsia" w:hAnsiTheme="minorEastAsia" w:hint="eastAsia"/>
          <w:sz w:val="21"/>
          <w:szCs w:val="21"/>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C66C2D" w:rsidRPr="00446B51" w:rsidRDefault="00C47372"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（五）持之以恒正风肃纪。</w:t>
      </w:r>
      <w:r w:rsidRPr="00446B51">
        <w:rPr>
          <w:rFonts w:asciiTheme="minorEastAsia" w:hAnsiTheme="minorEastAsia" w:hint="eastAsia"/>
          <w:sz w:val="21"/>
          <w:szCs w:val="21"/>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w:t>
      </w:r>
      <w:r w:rsidRPr="00446B51">
        <w:rPr>
          <w:rFonts w:asciiTheme="minorEastAsia" w:hAnsiTheme="minorEastAsia" w:hint="eastAsia"/>
          <w:sz w:val="21"/>
          <w:szCs w:val="21"/>
        </w:rPr>
        <w:lastRenderedPageBreak/>
        <w:t>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BB5980" w:rsidRPr="00446B51" w:rsidRDefault="00036592"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（六）夺取反腐败斗争压倒性胜利。</w:t>
      </w:r>
      <w:r w:rsidRPr="00446B51">
        <w:rPr>
          <w:rFonts w:asciiTheme="minorEastAsia" w:hAnsiTheme="minorEastAsia" w:hint="eastAsia"/>
          <w:sz w:val="21"/>
          <w:szCs w:val="21"/>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A23AA" w:rsidRPr="00446B51" w:rsidRDefault="007660AD"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（七）健全党和国家监督体系。</w:t>
      </w:r>
      <w:r w:rsidRPr="00446B51">
        <w:rPr>
          <w:rFonts w:asciiTheme="minorEastAsia" w:hAnsiTheme="minorEastAsia" w:hint="eastAsia"/>
          <w:sz w:val="21"/>
          <w:szCs w:val="21"/>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FA23AA" w:rsidRPr="00446B51" w:rsidRDefault="005C385D" w:rsidP="00446B51">
      <w:pPr>
        <w:widowControl w:val="0"/>
        <w:adjustRightInd w:val="0"/>
        <w:snapToGrid w:val="0"/>
        <w:spacing w:line="240" w:lineRule="auto"/>
        <w:ind w:firstLine="640"/>
        <w:rPr>
          <w:rFonts w:asciiTheme="minorEastAsia" w:hAnsiTheme="minorEastAsia"/>
          <w:sz w:val="21"/>
          <w:szCs w:val="21"/>
        </w:rPr>
      </w:pPr>
      <w:r w:rsidRPr="00446B51">
        <w:rPr>
          <w:rFonts w:ascii="楷体" w:eastAsia="楷体" w:hAnsi="楷体" w:hint="eastAsia"/>
          <w:b/>
          <w:sz w:val="21"/>
          <w:szCs w:val="21"/>
        </w:rPr>
        <w:t>（八）全面增强执政本领。</w:t>
      </w:r>
      <w:r w:rsidRPr="00446B51">
        <w:rPr>
          <w:rFonts w:asciiTheme="minorEastAsia" w:hAnsiTheme="minorEastAsia" w:hint="eastAsia"/>
          <w:sz w:val="21"/>
          <w:szCs w:val="21"/>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005DB3" w:rsidRPr="00446B51" w:rsidRDefault="0026531C"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同志们！伟大的事业必须有坚强的党来领导。只要我们党把自身建设好、建设强，确保党始终同人民想在一起、干在一起，就一定能够引领承载着中国人民伟大梦想的航船破浪前进，胜利驶向光辉的彼岸！</w:t>
      </w:r>
    </w:p>
    <w:p w:rsidR="0026531C" w:rsidRPr="00446B51" w:rsidRDefault="008A56E9"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26531C" w:rsidRPr="00446B51" w:rsidRDefault="00F36344"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BB5980" w:rsidRPr="00446B51" w:rsidRDefault="00C84F20" w:rsidP="00446B51">
      <w:pPr>
        <w:widowControl w:val="0"/>
        <w:adjustRightInd w:val="0"/>
        <w:snapToGrid w:val="0"/>
        <w:spacing w:line="240" w:lineRule="auto"/>
        <w:ind w:firstLine="640"/>
        <w:rPr>
          <w:rFonts w:asciiTheme="minorEastAsia" w:hAnsiTheme="minorEastAsia"/>
          <w:sz w:val="21"/>
          <w:szCs w:val="21"/>
        </w:rPr>
      </w:pPr>
      <w:r w:rsidRPr="00446B51">
        <w:rPr>
          <w:rFonts w:asciiTheme="minorEastAsia" w:hAnsiTheme="minorEastAsia" w:hint="eastAsia"/>
          <w:sz w:val="21"/>
          <w:szCs w:val="21"/>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w:t>
      </w:r>
      <w:r w:rsidRPr="00446B51">
        <w:rPr>
          <w:rFonts w:asciiTheme="minorEastAsia" w:hAnsiTheme="minorEastAsia" w:hint="eastAsia"/>
          <w:sz w:val="21"/>
          <w:szCs w:val="21"/>
        </w:rPr>
        <w:lastRenderedPageBreak/>
        <w:t>化建设、完成祖国统一、维护世界和平与促进共同发展三大历史任务，为决胜全面建成小康社会、夺取新时代中国特色社会主义伟大胜利、实现中华民族伟大复兴的中国梦、实现人民对美好生活的向往继续奋斗！</w:t>
      </w:r>
    </w:p>
    <w:p w:rsidR="00CB6DC7" w:rsidRPr="00446B51" w:rsidRDefault="00CB6DC7" w:rsidP="00446B51">
      <w:pPr>
        <w:widowControl w:val="0"/>
        <w:adjustRightInd w:val="0"/>
        <w:snapToGrid w:val="0"/>
        <w:spacing w:line="240" w:lineRule="auto"/>
        <w:ind w:firstLine="640"/>
        <w:rPr>
          <w:rFonts w:asciiTheme="minorEastAsia" w:hAnsiTheme="minorEastAsia"/>
          <w:sz w:val="21"/>
          <w:szCs w:val="21"/>
        </w:rPr>
      </w:pPr>
    </w:p>
    <w:p w:rsidR="00C84F20" w:rsidRPr="00446B51" w:rsidRDefault="00C84F20" w:rsidP="00446B51">
      <w:pPr>
        <w:widowControl w:val="0"/>
        <w:adjustRightInd w:val="0"/>
        <w:snapToGrid w:val="0"/>
        <w:spacing w:line="240" w:lineRule="auto"/>
        <w:ind w:firstLine="640"/>
        <w:rPr>
          <w:rFonts w:asciiTheme="minorEastAsia" w:hAnsiTheme="minorEastAsia"/>
          <w:sz w:val="21"/>
          <w:szCs w:val="21"/>
        </w:rPr>
      </w:pPr>
      <w:bookmarkStart w:id="0" w:name="_GoBack"/>
      <w:bookmarkEnd w:id="0"/>
    </w:p>
    <w:sectPr w:rsidR="00C84F20" w:rsidRPr="00446B51" w:rsidSect="00446B51">
      <w:footerReference w:type="default" r:id="rId7"/>
      <w:pgSz w:w="11906" w:h="16838"/>
      <w:pgMar w:top="1247" w:right="1304" w:bottom="124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7F" w:rsidRDefault="00914F7F" w:rsidP="00F45597">
      <w:pPr>
        <w:spacing w:line="240" w:lineRule="auto"/>
      </w:pPr>
      <w:r>
        <w:separator/>
      </w:r>
    </w:p>
  </w:endnote>
  <w:endnote w:type="continuationSeparator" w:id="0">
    <w:p w:rsidR="00914F7F" w:rsidRDefault="00914F7F" w:rsidP="00F455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39615"/>
      <w:docPartObj>
        <w:docPartGallery w:val="Page Numbers (Bottom of Page)"/>
        <w:docPartUnique/>
      </w:docPartObj>
    </w:sdtPr>
    <w:sdtContent>
      <w:p w:rsidR="00F45597" w:rsidRDefault="00B269BD">
        <w:pPr>
          <w:pStyle w:val="a4"/>
          <w:jc w:val="center"/>
        </w:pPr>
        <w:r w:rsidRPr="00F45597">
          <w:rPr>
            <w:rFonts w:asciiTheme="minorEastAsia" w:hAnsiTheme="minorEastAsia"/>
            <w:sz w:val="28"/>
            <w:szCs w:val="28"/>
          </w:rPr>
          <w:fldChar w:fldCharType="begin"/>
        </w:r>
        <w:r w:rsidR="00F45597" w:rsidRPr="00F45597">
          <w:rPr>
            <w:rFonts w:asciiTheme="minorEastAsia" w:hAnsiTheme="minorEastAsia"/>
            <w:sz w:val="28"/>
            <w:szCs w:val="28"/>
          </w:rPr>
          <w:instrText>PAGE   \* MERGEFORMAT</w:instrText>
        </w:r>
        <w:r w:rsidRPr="00F45597">
          <w:rPr>
            <w:rFonts w:asciiTheme="minorEastAsia" w:hAnsiTheme="minorEastAsia"/>
            <w:sz w:val="28"/>
            <w:szCs w:val="28"/>
          </w:rPr>
          <w:fldChar w:fldCharType="separate"/>
        </w:r>
        <w:r w:rsidR="00E43D18" w:rsidRPr="00E43D18">
          <w:rPr>
            <w:rFonts w:asciiTheme="minorEastAsia" w:hAnsiTheme="minorEastAsia"/>
            <w:noProof/>
            <w:sz w:val="28"/>
            <w:szCs w:val="28"/>
            <w:lang w:val="zh-CN"/>
          </w:rPr>
          <w:t>17</w:t>
        </w:r>
        <w:r w:rsidRPr="00F45597">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7F" w:rsidRDefault="00914F7F" w:rsidP="00F45597">
      <w:pPr>
        <w:spacing w:line="240" w:lineRule="auto"/>
      </w:pPr>
      <w:r>
        <w:separator/>
      </w:r>
    </w:p>
  </w:footnote>
  <w:footnote w:type="continuationSeparator" w:id="0">
    <w:p w:rsidR="00914F7F" w:rsidRDefault="00914F7F" w:rsidP="00F4559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10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FDE"/>
    <w:rsid w:val="00003AFD"/>
    <w:rsid w:val="00005DB3"/>
    <w:rsid w:val="0001593B"/>
    <w:rsid w:val="00021C47"/>
    <w:rsid w:val="00036592"/>
    <w:rsid w:val="00080025"/>
    <w:rsid w:val="00094AAE"/>
    <w:rsid w:val="000A6B13"/>
    <w:rsid w:val="000D669D"/>
    <w:rsid w:val="000E124A"/>
    <w:rsid w:val="000E5414"/>
    <w:rsid w:val="0010104D"/>
    <w:rsid w:val="00113EB9"/>
    <w:rsid w:val="00151753"/>
    <w:rsid w:val="001959C3"/>
    <w:rsid w:val="001D0191"/>
    <w:rsid w:val="001E09BE"/>
    <w:rsid w:val="00210113"/>
    <w:rsid w:val="0023415C"/>
    <w:rsid w:val="00251AF3"/>
    <w:rsid w:val="0026531C"/>
    <w:rsid w:val="0026613A"/>
    <w:rsid w:val="0027157C"/>
    <w:rsid w:val="00273F30"/>
    <w:rsid w:val="002B3947"/>
    <w:rsid w:val="002C53D7"/>
    <w:rsid w:val="002E5F7F"/>
    <w:rsid w:val="002E66AE"/>
    <w:rsid w:val="00316BDA"/>
    <w:rsid w:val="003826BF"/>
    <w:rsid w:val="0042433D"/>
    <w:rsid w:val="00427FAA"/>
    <w:rsid w:val="00446B51"/>
    <w:rsid w:val="004860F8"/>
    <w:rsid w:val="004A252F"/>
    <w:rsid w:val="004A4C7B"/>
    <w:rsid w:val="004A5539"/>
    <w:rsid w:val="004B2A67"/>
    <w:rsid w:val="004C7234"/>
    <w:rsid w:val="004E3A2B"/>
    <w:rsid w:val="00500F76"/>
    <w:rsid w:val="00507FB5"/>
    <w:rsid w:val="00526AE5"/>
    <w:rsid w:val="00533244"/>
    <w:rsid w:val="00582860"/>
    <w:rsid w:val="00586B12"/>
    <w:rsid w:val="00586FBA"/>
    <w:rsid w:val="005A126A"/>
    <w:rsid w:val="005C385D"/>
    <w:rsid w:val="005F0467"/>
    <w:rsid w:val="005F487C"/>
    <w:rsid w:val="006014BB"/>
    <w:rsid w:val="00610CF8"/>
    <w:rsid w:val="00617966"/>
    <w:rsid w:val="00656801"/>
    <w:rsid w:val="006A5B22"/>
    <w:rsid w:val="006A7C04"/>
    <w:rsid w:val="006E33F1"/>
    <w:rsid w:val="006F7FA7"/>
    <w:rsid w:val="0070012E"/>
    <w:rsid w:val="007075B0"/>
    <w:rsid w:val="0074582B"/>
    <w:rsid w:val="007620A9"/>
    <w:rsid w:val="007660AD"/>
    <w:rsid w:val="00772272"/>
    <w:rsid w:val="00801B5A"/>
    <w:rsid w:val="00856708"/>
    <w:rsid w:val="0086442A"/>
    <w:rsid w:val="008709FC"/>
    <w:rsid w:val="0087305F"/>
    <w:rsid w:val="00891283"/>
    <w:rsid w:val="0089366D"/>
    <w:rsid w:val="008A56E9"/>
    <w:rsid w:val="008F2921"/>
    <w:rsid w:val="00914F7F"/>
    <w:rsid w:val="009558B0"/>
    <w:rsid w:val="00967034"/>
    <w:rsid w:val="009840AD"/>
    <w:rsid w:val="00A33C6C"/>
    <w:rsid w:val="00A8528E"/>
    <w:rsid w:val="00A93801"/>
    <w:rsid w:val="00A95B19"/>
    <w:rsid w:val="00AA3309"/>
    <w:rsid w:val="00AB3B71"/>
    <w:rsid w:val="00AE5E85"/>
    <w:rsid w:val="00AF6316"/>
    <w:rsid w:val="00B15050"/>
    <w:rsid w:val="00B269BD"/>
    <w:rsid w:val="00B36A84"/>
    <w:rsid w:val="00B800E7"/>
    <w:rsid w:val="00B90360"/>
    <w:rsid w:val="00BA2CF8"/>
    <w:rsid w:val="00BB5980"/>
    <w:rsid w:val="00BF1DFD"/>
    <w:rsid w:val="00C11F9C"/>
    <w:rsid w:val="00C47372"/>
    <w:rsid w:val="00C65A6E"/>
    <w:rsid w:val="00C66C2D"/>
    <w:rsid w:val="00C84F20"/>
    <w:rsid w:val="00C8779D"/>
    <w:rsid w:val="00C92EF5"/>
    <w:rsid w:val="00CB6DC7"/>
    <w:rsid w:val="00CC6FBB"/>
    <w:rsid w:val="00CE22F4"/>
    <w:rsid w:val="00D4568A"/>
    <w:rsid w:val="00D50542"/>
    <w:rsid w:val="00D87680"/>
    <w:rsid w:val="00DB08D1"/>
    <w:rsid w:val="00DD0F17"/>
    <w:rsid w:val="00DE0FB2"/>
    <w:rsid w:val="00DF4C45"/>
    <w:rsid w:val="00E43D18"/>
    <w:rsid w:val="00E54B76"/>
    <w:rsid w:val="00E55E71"/>
    <w:rsid w:val="00E55F14"/>
    <w:rsid w:val="00E84014"/>
    <w:rsid w:val="00E94971"/>
    <w:rsid w:val="00EA390C"/>
    <w:rsid w:val="00EB6AB7"/>
    <w:rsid w:val="00F010C3"/>
    <w:rsid w:val="00F01FDE"/>
    <w:rsid w:val="00F27C8D"/>
    <w:rsid w:val="00F36344"/>
    <w:rsid w:val="00F45597"/>
    <w:rsid w:val="00F566F4"/>
    <w:rsid w:val="00F63159"/>
    <w:rsid w:val="00FA23AA"/>
    <w:rsid w:val="00FD2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napToGrid w:val="0"/>
        <w:color w:val="000000" w:themeColor="text1"/>
        <w:kern w:val="2"/>
        <w:sz w:val="32"/>
        <w:szCs w:val="3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5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45597"/>
    <w:rPr>
      <w:sz w:val="18"/>
      <w:szCs w:val="18"/>
    </w:rPr>
  </w:style>
  <w:style w:type="paragraph" w:styleId="a4">
    <w:name w:val="footer"/>
    <w:basedOn w:val="a"/>
    <w:link w:val="Char0"/>
    <w:uiPriority w:val="99"/>
    <w:unhideWhenUsed/>
    <w:rsid w:val="00F4559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45597"/>
    <w:rPr>
      <w:sz w:val="18"/>
      <w:szCs w:val="18"/>
    </w:rPr>
  </w:style>
  <w:style w:type="paragraph" w:styleId="a5">
    <w:name w:val="List Paragraph"/>
    <w:basedOn w:val="a"/>
    <w:uiPriority w:val="34"/>
    <w:qFormat/>
    <w:rsid w:val="005F04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FFAD-C972-4888-B7D8-F6C8EB39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4828</Words>
  <Characters>27526</Characters>
  <Application>Microsoft Office Word</Application>
  <DocSecurity>0</DocSecurity>
  <Lines>229</Lines>
  <Paragraphs>64</Paragraphs>
  <ScaleCrop>false</ScaleCrop>
  <Company>china</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唐铜生</dc:creator>
  <cp:lastModifiedBy>lenovo</cp:lastModifiedBy>
  <cp:revision>2</cp:revision>
  <dcterms:created xsi:type="dcterms:W3CDTF">2018-12-15T03:57:00Z</dcterms:created>
  <dcterms:modified xsi:type="dcterms:W3CDTF">2018-12-15T03:57:00Z</dcterms:modified>
</cp:coreProperties>
</file>